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eviticus-14"/>
    <w:p>
      <w:pPr>
        <w:pStyle w:val="Heading1"/>
      </w:pPr>
      <w:r>
        <w:t xml:space="preserve">Homiletics Analysis: Leviticus 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Component of a Larger Unit:</w:t>
      </w:r>
      <w:r>
        <w:t xml:space="preserve"> </w:t>
      </w:r>
      <w:r>
        <w:t xml:space="preserve">Leviticus 13–14 forms a self-contained priestly diagnostic and restoration unit within the broader purity legislation of Leviticus 11–15. Leviticus 13 diagnoses skin disease (</w:t>
      </w:r>
      <w:r>
        <w:rPr>
          <w:i/>
          <w:iCs/>
        </w:rPr>
        <w:t xml:space="preserve">tsara’at</w:t>
      </w:r>
      <w:r>
        <w:t xml:space="preserve">) and mold/mildew in garments, rendering the affected person or object unclean; Leviticus 14 prescribes the rituals by which a person, a house, and contaminated objects are pronounced</w:t>
      </w:r>
      <w:r>
        <w:t xml:space="preserve"> </w:t>
      </w:r>
      <w:r>
        <w:rPr>
          <w:i/>
          <w:iCs/>
        </w:rPr>
        <w:t xml:space="preserve">clean</w:t>
      </w:r>
      <w:r>
        <w:t xml:space="preserve"> </w:t>
      </w:r>
      <w:r>
        <w:t xml:space="preserve">and restored to the covenant community. The unit cannot be understood apart from Leviticus 13’s prior diagnosis, but Chapter 14 carries its own distinct and complete claim: restoration, not merely diagnosis, is God’s ultimate purpose. The broader unit moves from exclusion to inclusion, from death to life, and from defilement to restoration — with Chapter 14 as the resolution and goal toward which Chapter 13 moves.</w:t>
      </w:r>
    </w:p>
    <w:p>
      <w:pPr>
        <w:pStyle w:val="BodyText"/>
      </w:pPr>
      <w:r>
        <w:rPr>
          <w:b/>
          <w:bCs/>
        </w:rPr>
        <w:t xml:space="preserve">This Text — Content:</w:t>
      </w:r>
      <w:r>
        <w:t xml:space="preserve"> </w:t>
      </w:r>
      <w:r>
        <w:t xml:space="preserve">Leviticus 14 prescribes three distinct but related restoration rituals. First (vv. 1–32), the ritual for the restored person with</w:t>
      </w:r>
      <w:r>
        <w:t xml:space="preserve"> </w:t>
      </w:r>
      <w:r>
        <w:rPr>
          <w:i/>
          <w:iCs/>
        </w:rPr>
        <w:t xml:space="preserve">tsara’at</w:t>
      </w:r>
      <w:r>
        <w:t xml:space="preserve">: a two-stage ceremony involving two birds (one slaughtered over fresh water, one released alive after being dipped in the blood-and-water mixture), hyssop, scarlet yarn, and cedar wood — followed by laundering, shaving, and waiting (vv. 1–9), and then on the eighth day, guilt offerings, sin offerings, burnt offerings, and grain offerings, with oil applied to the ear, thumb, toe, and head of the cleansed person (vv. 10–32). A provision is made for the poor (vv. 21–32) so that economic hardship does not prevent restoration. Second (vv. 33–53), the ritual for</w:t>
      </w:r>
      <w:r>
        <w:t xml:space="preserve"> </w:t>
      </w:r>
      <w:r>
        <w:rPr>
          <w:i/>
          <w:iCs/>
        </w:rPr>
        <w:t xml:space="preserve">tsara’at</w:t>
      </w:r>
      <w:r>
        <w:t xml:space="preserve"> </w:t>
      </w:r>
      <w:r>
        <w:t xml:space="preserve">in a house — a parallel ceremony involving examination, quarantine, removal of affected stones, replastering, and if the disease persists, demolition and disposal outside the city; if the house is pronounced clean, a bird ritual mirroring vv. 4–7 is performed. Third (vv. 54–57), a summary statement organizing the entire two-chapter unit’s diagnostic and restorative purpose.</w:t>
      </w:r>
    </w:p>
    <w:p>
      <w:pPr>
        <w:pStyle w:val="BodyText"/>
      </w:pPr>
      <w:r>
        <w:rPr>
          <w:b/>
          <w:bCs/>
        </w:rPr>
        <w:t xml:space="preserve">This Text — Intent:</w:t>
      </w:r>
      <w:r>
        <w:t xml:space="preserve"> </w:t>
      </w:r>
      <w:r>
        <w:t xml:space="preserve">God is not content merely to diagnose defilement — He makes elaborate, costly, specific provision for restoration. The ritual structure in Leviticus 14 is not punitive but restorative; the priest goes</w:t>
      </w:r>
      <w:r>
        <w:t xml:space="preserve"> </w:t>
      </w:r>
      <w:r>
        <w:rPr>
          <w:i/>
          <w:iCs/>
        </w:rPr>
        <w:t xml:space="preserve">out</w:t>
      </w:r>
      <w:r>
        <w:t xml:space="preserve"> </w:t>
      </w:r>
      <w:r>
        <w:t xml:space="preserve">to the excluded person (v. 3), the restored person is progressively reintegrated into the camp and community over eight days, the poorest Israelite is specifically accommodated, and even contaminated houses receive a restoration protocol before demolition is considered. God is seeking to produce in His people — then and now — the conviction that He is the God who cleanses, restores, and brings back the excluded; that the cost and complexity of restoration is real (blood, substitution, offering, priestly mediation); and that the restored person is fully reconstituted — not merely tolerated but formally, publicly, completely clean.</w:t>
      </w:r>
    </w:p>
    <w:p>
      <w:r>
        <w:pict>
          <v:rect style="width:0;height:1.5pt" o:hralign="center" o:hrstd="t" o:hr="t"/>
        </w:pict>
      </w:r>
    </w:p>
    <w:p>
      <w:pPr>
        <w:pStyle w:val="FirstParagraph"/>
      </w:pPr>
      <w:r>
        <w:rPr>
          <w:b/>
          <w:bCs/>
        </w:rPr>
        <w:t xml:space="preserve">Subject Sentence:</w:t>
      </w:r>
      <w:r>
        <w:t xml:space="preserve"> </w:t>
      </w:r>
      <w:r>
        <w:t xml:space="preserve">God provides complete, costly, priestly restoration for the unclean who have been excluded from His presence.</w:t>
      </w:r>
    </w:p>
    <w:p>
      <w:r>
        <w:pict>
          <v:rect style="width:0;height:1.5pt" o:hralign="center" o:hrstd="t" o:hr="t"/>
        </w:pict>
      </w:r>
    </w:p>
    <w:p>
      <w:pPr>
        <w:pStyle w:val="FirstParagraph"/>
      </w:pPr>
      <w:r>
        <w:rPr>
          <w:b/>
          <w:bCs/>
        </w:rPr>
        <w:t xml:space="preserve">Primary Claim:</w:t>
      </w:r>
      <w:r>
        <w:t xml:space="preserve"> </w:t>
      </w:r>
      <w:r>
        <w:t xml:space="preserve">The elaborate restoration rituals of Leviticus 14 declare that God’s purpose for the defiled is not permanent exclusion but full restoration — accomplished through blood, substitution, and priestly mediation — and He goes to extraordinary lengths, at real cost, to bring the unclean person completely back.</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w:t>
      </w:r>
      <w:r>
        <w:rPr>
          <w:b/>
          <w:bCs/>
        </w:rPr>
        <w:t xml:space="preserve"> </w:t>
      </w:r>
      <w:r>
        <w:rPr>
          <w:b/>
          <w:bCs/>
          <w:i/>
          <w:iCs/>
        </w:rPr>
        <w:t xml:space="preserve">tsara’at</w:t>
      </w:r>
      <w:r>
        <w:rPr>
          <w:b/>
          <w:bCs/>
        </w:rPr>
        <w:t xml:space="preserve">:</w:t>
      </w:r>
      <w:r>
        <w:t xml:space="preserve"> </w:t>
      </w:r>
      <w:r>
        <w:t xml:space="preserve">A persistent interpretive question is whether</w:t>
      </w:r>
      <w:r>
        <w:t xml:space="preserve"> </w:t>
      </w:r>
      <w:r>
        <w:rPr>
          <w:i/>
          <w:iCs/>
        </w:rPr>
        <w:t xml:space="preserve">tsara’at</w:t>
      </w:r>
      <w:r>
        <w:t xml:space="preserve"> </w:t>
      </w:r>
      <w:r>
        <w:t xml:space="preserve">(traditionally rendered</w:t>
      </w:r>
      <w:r>
        <w:t xml:space="preserve"> </w:t>
      </w:r>
      <w:r>
        <w:t xml:space="preserve">“leprosy”</w:t>
      </w:r>
      <w:r>
        <w:t xml:space="preserve">) denotes clinical leprosy (Hansen’s disease) or a broader category of skin conditions, mold, and surface deterioration. The weight of scholarship — including Milgrom, Wenham, and Hartley — concludes that</w:t>
      </w:r>
      <w:r>
        <w:t xml:space="preserve"> </w:t>
      </w:r>
      <w:r>
        <w:rPr>
          <w:i/>
          <w:iCs/>
        </w:rPr>
        <w:t xml:space="preserve">tsara’at</w:t>
      </w:r>
      <w:r>
        <w:t xml:space="preserve"> </w:t>
      </w:r>
      <w:r>
        <w:t xml:space="preserve">is a diagnostic-ritual category, not a single medical condition. The range of symptoms described in Leviticus 13 (spreading patches, white hair, raw flesh, scale-like conditions, conditions that can clear) does not match Hansen’s disease precisely, and the fact that</w:t>
      </w:r>
      <w:r>
        <w:t xml:space="preserve"> </w:t>
      </w:r>
      <w:r>
        <w:rPr>
          <w:i/>
          <w:iCs/>
        </w:rPr>
        <w:t xml:space="preserve">tsara’at</w:t>
      </w:r>
      <w:r>
        <w:t xml:space="preserve"> </w:t>
      </w:r>
      <w:r>
        <w:t xml:space="preserve">can afflict garments and buildings removes it entirely from the clinical domain. The Reformed reading accepts this:</w:t>
      </w:r>
      <w:r>
        <w:t xml:space="preserve"> </w:t>
      </w:r>
      <w:r>
        <w:rPr>
          <w:i/>
          <w:iCs/>
        </w:rPr>
        <w:t xml:space="preserve">tsara’at</w:t>
      </w:r>
      <w:r>
        <w:t xml:space="preserve"> </w:t>
      </w:r>
      <w:r>
        <w:t xml:space="preserve">is a category of visible deterioration — spreading, corrupting, death-like — that renders the person or object ritually unclean and excluded from the community of God’s presence. This does not diminish the reality of the physical condition but properly locates its theological significance in the realm of defilement, exclusion, and the need for priestly intervention.</w:t>
      </w:r>
    </w:p>
    <w:p>
      <w:pPr>
        <w:pStyle w:val="BodyText"/>
      </w:pPr>
      <w:r>
        <w:rPr>
          <w:b/>
          <w:bCs/>
        </w:rPr>
        <w:t xml:space="preserve">Typological and Christological significance:</w:t>
      </w:r>
      <w:r>
        <w:t xml:space="preserve"> </w:t>
      </w:r>
      <w:r>
        <w:t xml:space="preserve">The Lutheran and Reformed traditions agree broadly that the Levitical priesthood and its ritual system are typological — pointing forward to Christ, the true High Priest, whose sacrifice accomplishes what animal sacrifice could only signify. The specific typology of Leviticus 14 is particularly dense: the two birds (one slaughtered, one released alive and free) anticipate the double effect of Christ’s atoning work — His death bearing the weight of defilement, His resurrection sending the cleansed person into liberty; the priest going</w:t>
      </w:r>
      <w:r>
        <w:t xml:space="preserve"> </w:t>
      </w:r>
      <w:r>
        <w:rPr>
          <w:i/>
          <w:iCs/>
        </w:rPr>
        <w:t xml:space="preserve">out</w:t>
      </w:r>
      <w:r>
        <w:t xml:space="preserve"> </w:t>
      </w:r>
      <w:r>
        <w:t xml:space="preserve">of the camp to examine and pronounce the restored person clean (v. 3) anticipates the incarnation — the holy God entering the domain of the unclean to pronounce restoration; oil applied to the ear, thumb, and toe of the cleansed person (vv. 14, 17) recalls the consecration of priests (Exodus 29:20), suggesting that the restored person is reinstated not merely to community membership but to a kind of priestly standing before God. Charismatics and some Pentecostals have used Leviticus 14’s detail about oil to support healing anointing practices (James 5:14); the proper Reformed response is to</w:t>
      </w:r>
      <w:r>
        <w:t xml:space="preserve"> </w:t>
      </w:r>
      <w:r>
        <w:rPr>
          <w:i/>
          <w:iCs/>
        </w:rPr>
        <w:t xml:space="preserve">acknowledge</w:t>
      </w:r>
      <w:r>
        <w:t xml:space="preserve"> </w:t>
      </w:r>
      <w:r>
        <w:t xml:space="preserve">the biblical link between oil and the Spirit’s work,</w:t>
      </w:r>
      <w:r>
        <w:t xml:space="preserve"> </w:t>
      </w:r>
      <w:r>
        <w:rPr>
          <w:i/>
          <w:iCs/>
        </w:rPr>
        <w:t xml:space="preserve">qualify</w:t>
      </w:r>
      <w:r>
        <w:t xml:space="preserve"> </w:t>
      </w:r>
      <w:r>
        <w:t xml:space="preserve">any direct liturgical transfer of the ritual into New Covenant practice, and</w:t>
      </w:r>
      <w:r>
        <w:t xml:space="preserve"> </w:t>
      </w:r>
      <w:r>
        <w:rPr>
          <w:i/>
          <w:iCs/>
        </w:rPr>
        <w:t xml:space="preserve">refute</w:t>
      </w:r>
      <w:r>
        <w:t xml:space="preserve"> </w:t>
      </w:r>
      <w:r>
        <w:t xml:space="preserve">any suggestion that the physical ritual is itself efficacious. The oil in Leviticus 14 is symbolic-revelatory, not mechanically operative.</w:t>
      </w:r>
    </w:p>
    <w:p>
      <w:pPr>
        <w:pStyle w:val="BodyText"/>
      </w:pPr>
      <w:r>
        <w:rPr>
          <w:b/>
          <w:bCs/>
        </w:rPr>
        <w:t xml:space="preserve">Moralistic misreading:</w:t>
      </w:r>
      <w:r>
        <w:t xml:space="preserve"> </w:t>
      </w:r>
      <w:r>
        <w:t xml:space="preserve">Some expositors use Leviticus 14 as a template for</w:t>
      </w:r>
      <w:r>
        <w:t xml:space="preserve"> </w:t>
      </w:r>
      <w:r>
        <w:t xml:space="preserve">“how to be restored after sin”</w:t>
      </w:r>
      <w:r>
        <w:t xml:space="preserve"> </w:t>
      </w:r>
      <w:r>
        <w:t xml:space="preserve">— treating the ritual steps as a behavioral program. This is a misapplication. The restored person in Leviticus 14</w:t>
      </w:r>
      <w:r>
        <w:t xml:space="preserve"> </w:t>
      </w:r>
      <w:r>
        <w:rPr>
          <w:i/>
          <w:iCs/>
        </w:rPr>
        <w:t xml:space="preserve">does nothing</w:t>
      </w:r>
      <w:r>
        <w:t xml:space="preserve"> </w:t>
      </w:r>
      <w:r>
        <w:t xml:space="preserve">— the priest acts, the birds are offered, the blood is applied. The cleansed person submits to what is done for and to them. This passivity is theologically load-bearing: restoration is accomplished by another, through sacrifice and priestly mediation, and received rather than earned. The Reformed reading insists this is not incidental but central — the ritual’s structure encodes the doctrine of grace.</w:t>
      </w:r>
    </w:p>
    <w:p>
      <w:pPr>
        <w:pStyle w:val="BodyText"/>
      </w:pPr>
      <w:r>
        <w:rPr>
          <w:b/>
          <w:bCs/>
        </w:rPr>
        <w:t xml:space="preserve">Dispensational handling:</w:t>
      </w:r>
      <w:r>
        <w:t xml:space="preserve"> </w:t>
      </w:r>
      <w:r>
        <w:t xml:space="preserve">Some dispensational interpreters treat Leviticus 14 as exclusively applicable to Israel under the Mosaic economy, with no direct theological import for the Church beyond general typology. The Reformed reading</w:t>
      </w:r>
      <w:r>
        <w:t xml:space="preserve"> </w:t>
      </w:r>
      <w:r>
        <w:rPr>
          <w:i/>
          <w:iCs/>
        </w:rPr>
        <w:t xml:space="preserve">qualifies</w:t>
      </w:r>
      <w:r>
        <w:t xml:space="preserve"> </w:t>
      </w:r>
      <w:r>
        <w:t xml:space="preserve">this: the specific ritual forms belong to the Mosaic administration, which has been fulfilled and superseded; but the theological realities encoded in those forms — defilement, exclusion, costly priestly restoration, full reinstatement — are permanent features of the covenant of grace and find their definitive realization in Christ. Ignoring the passage as merely Israelite ceremonial law evacuates its testimony to Christ.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16 (Day of Atonement):</w:t>
      </w:r>
      <w:r>
        <w:t xml:space="preserve"> </w:t>
      </w:r>
      <w:r>
        <w:t xml:space="preserve">The two-goat ritual (one slaughtered, one sent into the wilderness bearing Israel’s sins) directly parallels the two-bird ritual of Leviticus 14:4–7, confirming that the double-bird ceremony encodes a single theological truth: sin borne and removed, death endured and life released. Both rituals belong to the same typological complex pointing to Christ’s atoning work.</w:t>
      </w:r>
    </w:p>
    <w:p>
      <w:pPr>
        <w:numPr>
          <w:ilvl w:val="0"/>
          <w:numId w:val="1001"/>
        </w:numPr>
      </w:pPr>
      <w:r>
        <w:rPr>
          <w:b/>
          <w:bCs/>
        </w:rPr>
        <w:t xml:space="preserve">Numbers 12:9–15 (Miriam’s</w:t>
      </w:r>
      <w:r>
        <w:rPr>
          <w:b/>
          <w:bCs/>
        </w:rPr>
        <w:t xml:space="preserve"> </w:t>
      </w:r>
      <w:r>
        <w:rPr>
          <w:b/>
          <w:bCs/>
          <w:i/>
          <w:iCs/>
        </w:rPr>
        <w:t xml:space="preserve">tsara’at</w:t>
      </w:r>
      <w:r>
        <w:rPr>
          <w:b/>
          <w:bCs/>
        </w:rPr>
        <w:t xml:space="preserve">):</w:t>
      </w:r>
      <w:r>
        <w:t xml:space="preserve"> </w:t>
      </w:r>
      <w:r>
        <w:t xml:space="preserve">Moses’s intercession for Miriam and her seven-day exclusion and restoration provide a narrative instantiation of the Leviticus 13–14 framework, confirming that the priestly diagnostic and restoration ritual was functioning law, not merely theoretical legislation.</w:t>
      </w:r>
    </w:p>
    <w:p>
      <w:pPr>
        <w:numPr>
          <w:ilvl w:val="0"/>
          <w:numId w:val="1001"/>
        </w:numPr>
      </w:pPr>
      <w:r>
        <w:rPr>
          <w:b/>
          <w:bCs/>
        </w:rPr>
        <w:t xml:space="preserve">2 Kings 5:1–14 (Naaman’s cleansing):</w:t>
      </w:r>
      <w:r>
        <w:t xml:space="preserve"> </w:t>
      </w:r>
      <w:r>
        <w:t xml:space="preserve">Naaman’s</w:t>
      </w:r>
      <w:r>
        <w:t xml:space="preserve"> </w:t>
      </w:r>
      <w:r>
        <w:rPr>
          <w:i/>
          <w:iCs/>
        </w:rPr>
        <w:t xml:space="preserve">tsara’at</w:t>
      </w:r>
      <w:r>
        <w:t xml:space="preserve"> </w:t>
      </w:r>
      <w:r>
        <w:t xml:space="preserve">and his cleansing at the word of the prophet demonstrate that the God of Israel is the God who cleanses the unclean — and that this cleansing is received by submission and faith, not by self-directed effort. The story extends the theological reach of Leviticus 14 to a Gentile, anticipating the universal scope of the gospel’s cleansing.</w:t>
      </w:r>
    </w:p>
    <w:p>
      <w:pPr>
        <w:numPr>
          <w:ilvl w:val="0"/>
          <w:numId w:val="1001"/>
        </w:numPr>
      </w:pPr>
      <w:r>
        <w:rPr>
          <w:b/>
          <w:bCs/>
        </w:rPr>
        <w:t xml:space="preserve">Matthew 8:1–4 / Luke 17:11–19 (Jesus and the lepers):</w:t>
      </w:r>
      <w:r>
        <w:t xml:space="preserve"> </w:t>
      </w:r>
      <w:r>
        <w:t xml:space="preserve">Jesus deliberately touches the leper (Matthew 8:3) — reversing the normal direction of contamination: instead of the unclean defiling the clean, the Holy One cleanses the unclean. He then instructs the healed man to present himself to the priest and offer what Moses commanded (Leviticus 14), confirming that Christ fulfills and brings the Levitical system to its intended culmination. Luke 17 adds the detail that one of the ten — a Samaritan — returns in faith, pointing to the gospel’s universal reach.</w:t>
      </w:r>
    </w:p>
    <w:p>
      <w:pPr>
        <w:numPr>
          <w:ilvl w:val="0"/>
          <w:numId w:val="1001"/>
        </w:numPr>
      </w:pPr>
      <w:r>
        <w:rPr>
          <w:b/>
          <w:bCs/>
        </w:rPr>
        <w:t xml:space="preserve">Hebrews 9:11–14:</w:t>
      </w:r>
      <w:r>
        <w:t xml:space="preserve"> </w:t>
      </w:r>
      <w:r>
        <w:t xml:space="preserve">The author explicitly contrasts the blood of goats and calves with the blood of Christ, arguing that if the former cleansed externally/ritually, the latter cleanses the conscience — the</w:t>
      </w:r>
      <w:r>
        <w:t xml:space="preserve"> </w:t>
      </w:r>
      <w:r>
        <w:rPr>
          <w:i/>
          <w:iCs/>
        </w:rPr>
        <w:t xml:space="preserve">interior</w:t>
      </w:r>
      <w:r>
        <w:t xml:space="preserve"> </w:t>
      </w:r>
      <w:r>
        <w:t xml:space="preserve">counterpart to the</w:t>
      </w:r>
      <w:r>
        <w:t xml:space="preserve"> </w:t>
      </w:r>
      <w:r>
        <w:rPr>
          <w:i/>
          <w:iCs/>
        </w:rPr>
        <w:t xml:space="preserve">exterior</w:t>
      </w:r>
      <w:r>
        <w:t xml:space="preserve"> </w:t>
      </w:r>
      <w:r>
        <w:t xml:space="preserve">ritual cleansing of Leviticus. The Levitical cleansing rituals are not rejected but fulfilled: Christ accomplishes at the level of the conscience and the standing before God what the ritual accomplished at the level of community membership and ceremonial status.</w:t>
      </w:r>
    </w:p>
    <w:p>
      <w:r>
        <w:pict>
          <v:rect style="width:0;height:1.5pt" o:hralign="center" o:hrstd="t" o:hr="t"/>
        </w:pict>
      </w:r>
    </w:p>
    <w:p>
      <w:pPr>
        <w:pStyle w:val="FirstParagraph"/>
      </w:pPr>
      <w:r>
        <w:rPr>
          <w:b/>
          <w:bCs/>
        </w:rPr>
        <w:t xml:space="preserve">Aim:</w:t>
      </w:r>
      <w:r>
        <w:t xml:space="preserve"> </w:t>
      </w:r>
      <w:r>
        <w:t xml:space="preserve">To demonstrate that the elaborate restoration ritual of Leviticus 14 encodes a permanent theological reality — God is the God who restores the unclean at great cost through priestly mediation — and that this reality finds its complete fulfillment in Christ, producing in the reader both awe at the lengths God goes to restore the defiled and confidence that in Christ, restoration is complete.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speaks to Moses: this is the law for the person with</w:t>
            </w:r>
            <w:r>
              <w:t xml:space="preserve"> </w:t>
            </w:r>
            <w:r>
              <w:rPr>
                <w:i/>
                <w:iCs/>
              </w:rPr>
              <w:t xml:space="preserve">tsara’at</w:t>
            </w:r>
            <w:r>
              <w:t xml:space="preserve"> </w:t>
            </w:r>
            <w:r>
              <w:t xml:space="preserve">on the day of their cleansing</w:t>
            </w:r>
          </w:p>
        </w:tc>
        <w:tc>
          <w:tcPr/>
          <w:p>
            <w:pPr>
              <w:pStyle w:val="Compact"/>
            </w:pPr>
            <w:r>
              <w:t xml:space="preserve">The law is explicitly titled</w:t>
            </w:r>
            <w:r>
              <w:t xml:space="preserve"> </w:t>
            </w:r>
            <w:r>
              <w:t xml:space="preserve">“the law of the leper for the day of his cleansing”</w:t>
            </w:r>
            <w:r>
              <w:t xml:space="preserve"> </w:t>
            </w:r>
            <w:r>
              <w:t xml:space="preserve">— purpose-oriented from the outset</w:t>
            </w:r>
          </w:p>
        </w:tc>
      </w:tr>
      <w:tr>
        <w:tc>
          <w:tcPr/>
          <w:p>
            <w:pPr>
              <w:pStyle w:val="Compact"/>
            </w:pPr>
            <w:r>
              <w:t xml:space="preserve">3</w:t>
            </w:r>
          </w:p>
        </w:tc>
        <w:tc>
          <w:tcPr/>
          <w:p>
            <w:pPr>
              <w:pStyle w:val="Compact"/>
            </w:pPr>
            <w:r>
              <w:t xml:space="preserve">The priest goes</w:t>
            </w:r>
            <w:r>
              <w:t xml:space="preserve"> </w:t>
            </w:r>
            <w:r>
              <w:rPr>
                <w:i/>
                <w:iCs/>
              </w:rPr>
              <w:t xml:space="preserve">out</w:t>
            </w:r>
            <w:r>
              <w:t xml:space="preserve"> </w:t>
            </w:r>
            <w:r>
              <w:t xml:space="preserve">of the camp to examine the person</w:t>
            </w:r>
          </w:p>
        </w:tc>
        <w:tc>
          <w:tcPr/>
          <w:p>
            <w:pPr>
              <w:pStyle w:val="Compact"/>
            </w:pPr>
            <w:r>
              <w:t xml:space="preserve">Directionally significant: the holy representative moves toward the excluded one</w:t>
            </w:r>
          </w:p>
        </w:tc>
      </w:tr>
      <w:tr>
        <w:tc>
          <w:tcPr/>
          <w:p>
            <w:pPr>
              <w:pStyle w:val="Compact"/>
            </w:pPr>
            <w:r>
              <w:t xml:space="preserve">4–7</w:t>
            </w:r>
          </w:p>
        </w:tc>
        <w:tc>
          <w:tcPr/>
          <w:p>
            <w:pPr>
              <w:pStyle w:val="Compact"/>
            </w:pPr>
            <w:r>
              <w:t xml:space="preserve">Priest commands two birds, cedar wood, scarlet yarn, hyssop; one bird slaughtered over fresh water; living bird dipped in blood-water mixture; blood sprinkled seven times on the person; living bird released</w:t>
            </w:r>
          </w:p>
        </w:tc>
        <w:tc>
          <w:tcPr/>
          <w:p>
            <w:pPr>
              <w:pStyle w:val="Compact"/>
            </w:pPr>
            <w:r>
              <w:t xml:space="preserve">Two birds: one dies, one lives and is released — death and liberation; seven sprinklings = completeness; fresh water = living water</w:t>
            </w:r>
          </w:p>
        </w:tc>
      </w:tr>
      <w:tr>
        <w:tc>
          <w:tcPr/>
          <w:p>
            <w:pPr>
              <w:pStyle w:val="Compact"/>
            </w:pPr>
            <w:r>
              <w:t xml:space="preserve">8–9</w:t>
            </w:r>
          </w:p>
        </w:tc>
        <w:tc>
          <w:tcPr/>
          <w:p>
            <w:pPr>
              <w:pStyle w:val="Compact"/>
            </w:pPr>
            <w:r>
              <w:t xml:space="preserve">Cleansed person washes clothes, shaves all hair, bathes, and may enter the camp but must remain outside their tent seven days; on the seventh day, shaves again, washes</w:t>
            </w:r>
          </w:p>
        </w:tc>
        <w:tc>
          <w:tcPr/>
          <w:p>
            <w:pPr>
              <w:pStyle w:val="Compact"/>
            </w:pPr>
            <w:r>
              <w:t xml:space="preserve">Progressive reintegration; seven-day waiting period echoes creation-completion pattern</w:t>
            </w:r>
          </w:p>
        </w:tc>
      </w:tr>
      <w:tr>
        <w:tc>
          <w:tcPr/>
          <w:p>
            <w:pPr>
              <w:pStyle w:val="Compact"/>
            </w:pPr>
            <w:r>
              <w:t xml:space="preserve">10–13</w:t>
            </w:r>
          </w:p>
        </w:tc>
        <w:tc>
          <w:tcPr/>
          <w:p>
            <w:pPr>
              <w:pStyle w:val="Compact"/>
            </w:pPr>
            <w:r>
              <w:t xml:space="preserve">On the eighth day: two male lambs, one ewe lamb, fine flour with oil, and a log of oil; guilt offering slaughtered</w:t>
            </w:r>
          </w:p>
        </w:tc>
        <w:tc>
          <w:tcPr/>
          <w:p>
            <w:pPr>
              <w:pStyle w:val="Compact"/>
            </w:pPr>
            <w:r>
              <w:t xml:space="preserve">Eighth day = new beginning, resurrection resonance; guilt offering leads — sin’s guilt must be addressed first</w:t>
            </w:r>
          </w:p>
        </w:tc>
      </w:tr>
      <w:tr>
        <w:tc>
          <w:tcPr/>
          <w:p>
            <w:pPr>
              <w:pStyle w:val="Compact"/>
            </w:pPr>
            <w:r>
              <w:t xml:space="preserve">14–18</w:t>
            </w:r>
          </w:p>
        </w:tc>
        <w:tc>
          <w:tcPr/>
          <w:p>
            <w:pPr>
              <w:pStyle w:val="Compact"/>
            </w:pPr>
            <w:r>
              <w:t xml:space="preserve">Priest puts blood of guilt offering on right ear lobe, right thumb, right big toe of the cleansed person; oil applied to same places; remaining oil poured on the cleansed person’s head</w:t>
            </w:r>
          </w:p>
        </w:tc>
        <w:tc>
          <w:tcPr/>
          <w:p>
            <w:pPr>
              <w:pStyle w:val="Compact"/>
            </w:pPr>
            <w:r>
              <w:t xml:space="preserve">Ear, hand, foot = whole person consecrated; mirrors priestly ordination (Exodus 29:20); complete reconstitution</w:t>
            </w:r>
          </w:p>
        </w:tc>
      </w:tr>
      <w:tr>
        <w:tc>
          <w:tcPr/>
          <w:p>
            <w:pPr>
              <w:pStyle w:val="Compact"/>
            </w:pPr>
            <w:r>
              <w:t xml:space="preserve">19–20</w:t>
            </w:r>
          </w:p>
        </w:tc>
        <w:tc>
          <w:tcPr/>
          <w:p>
            <w:pPr>
              <w:pStyle w:val="Compact"/>
            </w:pPr>
            <w:r>
              <w:t xml:space="preserve">Sin offering, then burnt offering with grain offering; atonement complete; the person is clean</w:t>
            </w:r>
          </w:p>
        </w:tc>
        <w:tc>
          <w:tcPr/>
          <w:p>
            <w:pPr>
              <w:pStyle w:val="Compact"/>
            </w:pPr>
            <w:r>
              <w:t xml:space="preserve">Sequential offerings: guilt, sin, burnt — addressing debt, moral pollution, and wholehearted consecration</w:t>
            </w:r>
          </w:p>
        </w:tc>
      </w:tr>
      <w:tr>
        <w:tc>
          <w:tcPr/>
          <w:p>
            <w:pPr>
              <w:pStyle w:val="Compact"/>
            </w:pPr>
            <w:r>
              <w:t xml:space="preserve">21–32</w:t>
            </w:r>
          </w:p>
        </w:tc>
        <w:tc>
          <w:tcPr/>
          <w:p>
            <w:pPr>
              <w:pStyle w:val="Compact"/>
            </w:pPr>
            <w:r>
              <w:t xml:space="preserve">Provision for the poor: one lamb instead of two, with two doves or pigeons substituting for the other lambs</w:t>
            </w:r>
          </w:p>
        </w:tc>
        <w:tc>
          <w:tcPr/>
          <w:p>
            <w:pPr>
              <w:pStyle w:val="Compact"/>
            </w:pPr>
            <w:r>
              <w:t xml:space="preserve">Economic accommodation does not reduce the theological completeness — the poor person is equally and fully cleansed</w:t>
            </w:r>
          </w:p>
        </w:tc>
      </w:tr>
      <w:tr>
        <w:tc>
          <w:tcPr/>
          <w:p>
            <w:pPr>
              <w:pStyle w:val="Compact"/>
            </w:pPr>
            <w:r>
              <w:t xml:space="preserve">33–42</w:t>
            </w:r>
          </w:p>
        </w:tc>
        <w:tc>
          <w:tcPr/>
          <w:p>
            <w:pPr>
              <w:pStyle w:val="Compact"/>
            </w:pPr>
            <w:r>
              <w:t xml:space="preserve">Law for</w:t>
            </w:r>
            <w:r>
              <w:t xml:space="preserve"> </w:t>
            </w:r>
            <w:r>
              <w:rPr>
                <w:i/>
                <w:iCs/>
              </w:rPr>
              <w:t xml:space="preserve">tsara’at</w:t>
            </w:r>
            <w:r>
              <w:t xml:space="preserve"> </w:t>
            </w:r>
            <w:r>
              <w:t xml:space="preserve">in a house: priest examines; house quarantined seven days; if disease spreads, affected stones removed, house scraped, restuffed</w:t>
            </w:r>
          </w:p>
        </w:tc>
        <w:tc>
          <w:tcPr/>
          <w:p>
            <w:pPr>
              <w:pStyle w:val="Compact"/>
            </w:pPr>
            <w:r>
              <w:t xml:space="preserve">Pattern mirrors personal</w:t>
            </w:r>
            <w:r>
              <w:t xml:space="preserve"> </w:t>
            </w:r>
            <w:r>
              <w:rPr>
                <w:i/>
                <w:iCs/>
              </w:rPr>
              <w:t xml:space="preserve">tsara’at</w:t>
            </w:r>
            <w:r>
              <w:t xml:space="preserve">: examination, quarantine, intervention</w:t>
            </w:r>
          </w:p>
        </w:tc>
      </w:tr>
      <w:tr>
        <w:tc>
          <w:tcPr/>
          <w:p>
            <w:pPr>
              <w:pStyle w:val="Compact"/>
            </w:pPr>
            <w:r>
              <w:t xml:space="preserve">43–47</w:t>
            </w:r>
          </w:p>
        </w:tc>
        <w:tc>
          <w:tcPr/>
          <w:p>
            <w:pPr>
              <w:pStyle w:val="Compact"/>
            </w:pPr>
            <w:r>
              <w:t xml:space="preserve">If disease returns after repair: house is unclean; demolish and remove material outside the city</w:t>
            </w:r>
          </w:p>
        </w:tc>
        <w:tc>
          <w:tcPr/>
          <w:p>
            <w:pPr>
              <w:pStyle w:val="Compact"/>
            </w:pPr>
            <w:r>
              <w:t xml:space="preserve">Final remedy when restoration fails; those entering or sleeping in the house during quarantine are unclean</w:t>
            </w:r>
          </w:p>
        </w:tc>
      </w:tr>
      <w:tr>
        <w:tc>
          <w:tcPr/>
          <w:p>
            <w:pPr>
              <w:pStyle w:val="Compact"/>
            </w:pPr>
            <w:r>
              <w:t xml:space="preserve">48–53</w:t>
            </w:r>
          </w:p>
        </w:tc>
        <w:tc>
          <w:tcPr/>
          <w:p>
            <w:pPr>
              <w:pStyle w:val="Compact"/>
            </w:pPr>
            <w:r>
              <w:t xml:space="preserve">If house declared clean after replastering: priest performs two-bird ritual identical to personal cleansing rite; house cleansed, atonement made</w:t>
            </w:r>
          </w:p>
        </w:tc>
        <w:tc>
          <w:tcPr/>
          <w:p>
            <w:pPr>
              <w:pStyle w:val="Compact"/>
            </w:pPr>
            <w:r>
              <w:t xml:space="preserve">House cleansing parallels personal cleansing exactly, including the two-bird ceremony</w:t>
            </w:r>
          </w:p>
        </w:tc>
      </w:tr>
      <w:tr>
        <w:tc>
          <w:tcPr/>
          <w:p>
            <w:pPr>
              <w:pStyle w:val="Compact"/>
            </w:pPr>
            <w:r>
              <w:t xml:space="preserve">54–57</w:t>
            </w:r>
          </w:p>
        </w:tc>
        <w:tc>
          <w:tcPr/>
          <w:p>
            <w:pPr>
              <w:pStyle w:val="Compact"/>
            </w:pPr>
            <w:r>
              <w:t xml:space="preserve">Summary: this is the law for</w:t>
            </w:r>
            <w:r>
              <w:t xml:space="preserve"> </w:t>
            </w:r>
            <w:r>
              <w:rPr>
                <w:i/>
                <w:iCs/>
              </w:rPr>
              <w:t xml:space="preserve">tsara’at</w:t>
            </w:r>
            <w:r>
              <w:t xml:space="preserve"> </w:t>
            </w:r>
            <w:r>
              <w:t xml:space="preserve">in skin, garments, and houses — to teach when something is unclean and when it is clean</w:t>
            </w:r>
          </w:p>
        </w:tc>
        <w:tc>
          <w:tcPr/>
          <w:p>
            <w:pPr>
              <w:pStyle w:val="Compact"/>
            </w:pPr>
            <w:r>
              <w:t xml:space="preserve">Explicitly pedagogical purpose: the law teaches the distinction between clean and unclean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Priest Goes Out: First-Stage Restoration Outside the Camp</w:t>
            </w:r>
          </w:p>
        </w:tc>
      </w:tr>
      <w:tr>
        <w:tc>
          <w:tcPr/>
          <w:p>
            <w:pPr>
              <w:pStyle w:val="Compact"/>
            </w:pPr>
            <w:r>
              <w:t xml:space="preserve">2</w:t>
            </w:r>
          </w:p>
        </w:tc>
        <w:tc>
          <w:tcPr/>
          <w:p>
            <w:pPr>
              <w:pStyle w:val="Compact"/>
            </w:pPr>
            <w:r>
              <w:t xml:space="preserve">10–20</w:t>
            </w:r>
          </w:p>
        </w:tc>
        <w:tc>
          <w:tcPr/>
          <w:p>
            <w:pPr>
              <w:pStyle w:val="Compact"/>
            </w:pPr>
            <w:r>
              <w:t xml:space="preserve">The Eighth Day: Complete Priestly Consecration and Atonement</w:t>
            </w:r>
          </w:p>
        </w:tc>
      </w:tr>
      <w:tr>
        <w:tc>
          <w:tcPr/>
          <w:p>
            <w:pPr>
              <w:pStyle w:val="Compact"/>
            </w:pPr>
            <w:r>
              <w:t xml:space="preserve">3</w:t>
            </w:r>
          </w:p>
        </w:tc>
        <w:tc>
          <w:tcPr/>
          <w:p>
            <w:pPr>
              <w:pStyle w:val="Compact"/>
            </w:pPr>
            <w:r>
              <w:t xml:space="preserve">21–32</w:t>
            </w:r>
          </w:p>
        </w:tc>
        <w:tc>
          <w:tcPr/>
          <w:p>
            <w:pPr>
              <w:pStyle w:val="Compact"/>
            </w:pPr>
            <w:r>
              <w:t xml:space="preserve">Grace for the Poor: No One Excluded from Full Restoration</w:t>
            </w:r>
          </w:p>
        </w:tc>
      </w:tr>
      <w:tr>
        <w:tc>
          <w:tcPr/>
          <w:p>
            <w:pPr>
              <w:pStyle w:val="Compact"/>
            </w:pPr>
            <w:r>
              <w:t xml:space="preserve">4</w:t>
            </w:r>
          </w:p>
        </w:tc>
        <w:tc>
          <w:tcPr/>
          <w:p>
            <w:pPr>
              <w:pStyle w:val="Compact"/>
            </w:pPr>
            <w:r>
              <w:t xml:space="preserve">33–53</w:t>
            </w:r>
          </w:p>
        </w:tc>
        <w:tc>
          <w:tcPr/>
          <w:p>
            <w:pPr>
              <w:pStyle w:val="Compact"/>
            </w:pPr>
            <w:r>
              <w:t xml:space="preserve">The Defiled House: Restoration Protocol for Contaminated Spaces</w:t>
            </w:r>
          </w:p>
        </w:tc>
      </w:tr>
      <w:tr>
        <w:tc>
          <w:tcPr/>
          <w:p>
            <w:pPr>
              <w:pStyle w:val="Compact"/>
            </w:pPr>
            <w:r>
              <w:t xml:space="preserve">5</w:t>
            </w:r>
          </w:p>
        </w:tc>
        <w:tc>
          <w:tcPr/>
          <w:p>
            <w:pPr>
              <w:pStyle w:val="Compact"/>
            </w:pPr>
            <w:r>
              <w:t xml:space="preserve">54–57</w:t>
            </w:r>
          </w:p>
        </w:tc>
        <w:tc>
          <w:tcPr/>
          <w:p>
            <w:pPr>
              <w:pStyle w:val="Compact"/>
            </w:pPr>
            <w:r>
              <w:t xml:space="preserve">Summary Statement: The Purpose of the Law Is to Teach Distinction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provides complete, costly, priestly restoration for the unclean who have been excluded from His presence.</w:t>
      </w:r>
    </w:p>
    <w:p>
      <w:pPr>
        <w:pStyle w:val="BodyText"/>
      </w:pPr>
      <w:r>
        <w:rPr>
          <w:b/>
          <w:bCs/>
        </w:rPr>
        <w:t xml:space="preserve">Primary Claim:</w:t>
      </w:r>
      <w:r>
        <w:t xml:space="preserve"> </w:t>
      </w:r>
      <w:r>
        <w:t xml:space="preserve">The elaborate restoration rituals of Leviticus 14 declare that God’s purpose for the defiled is not permanent exclusion but full restoration — accomplished through blood, substitution, and priestly mediation — and He goes to extraordinary lengths, at real cost, to bring the unclean person completely back.</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God you trust is not waiting at the door for you to clean yourself up — He comes out to where you are. (Mind/Belief)</w:t>
      </w:r>
      <w:r>
        <w:t xml:space="preserve"> </w:t>
      </w:r>
      <w:r>
        <w:t xml:space="preserve">The directional movement of Leviticus 14 verse 3 is deliberate and stunning: the priest goes</w:t>
      </w:r>
      <w:r>
        <w:t xml:space="preserve"> </w:t>
      </w:r>
      <w:r>
        <w:rPr>
          <w:i/>
          <w:iCs/>
        </w:rPr>
        <w:t xml:space="preserve">out</w:t>
      </w:r>
      <w:r>
        <w:t xml:space="preserve"> </w:t>
      </w:r>
      <w:r>
        <w:t xml:space="preserve">of the camp to the excluded person. The clean moves toward the unclean. This is not the posture of a God who stands at the threshold of the holy, arms folded, waiting for the defiled to make themselves presentable. It is the posture of a God who crosses the boundary of separation — who sends His priest, and ultimately His Son, into the far country of defilement — to begin restoration there, where the person is, not where they should be. If you are waiting until you are less of a mess before you come to God, you have misread the direction of movement in this text. He has already come out to you.</w:t>
      </w:r>
    </w:p>
    <w:p>
      <w:pPr>
        <w:pStyle w:val="BodyText"/>
      </w:pPr>
      <w:r>
        <w:rPr>
          <w:b/>
          <w:bCs/>
        </w:rPr>
        <w:t xml:space="preserve">2. Stop negotiating with the feeling that your past defilement makes you permanently second-class in God’s household. (Affections/Worship)</w:t>
      </w:r>
      <w:r>
        <w:t xml:space="preserve"> </w:t>
      </w:r>
      <w:r>
        <w:t xml:space="preserve">The eight-day restoration ritual in Leviticus 14 does not produce a tolerated outsider — it produces a fully reconstituted covenant member. Blood on the ear, the thumb, the toe. Oil on the same places. The same anointing the priests receive (Exodus 29:20). The same formula applied to the poorest Israelite who could only bring two birds. This is not rehabilitation; this is reinstatement. The restored person does not carry a scarlet letter of</w:t>
      </w:r>
      <w:r>
        <w:t xml:space="preserve"> </w:t>
      </w:r>
      <w:r>
        <w:rPr>
          <w:i/>
          <w:iCs/>
        </w:rPr>
        <w:t xml:space="preserve">tsara’at</w:t>
      </w:r>
      <w:r>
        <w:t xml:space="preserve"> </w:t>
      </w:r>
      <w:r>
        <w:t xml:space="preserve">— they carry the oil of anointing on their head (v. 18). If you have repented, if you are trusting Christ’s priestly mediation, the feeling that your history of defilement permanently marks you down in God’s sight is a lie. Grieve it. Fight it. It contradicts what the oil on the head means.</w:t>
      </w:r>
    </w:p>
    <w:p>
      <w:pPr>
        <w:pStyle w:val="BodyText"/>
      </w:pPr>
      <w:r>
        <w:rPr>
          <w:b/>
          <w:bCs/>
        </w:rPr>
        <w:t xml:space="preserve">3. Receive the restoration Christ has accomplished for you — do not attempt to earn it by the intensity of your repentance. (Will/Behavior)</w:t>
      </w:r>
      <w:r>
        <w:t xml:space="preserve"> </w:t>
      </w:r>
      <w:r>
        <w:t xml:space="preserve">The cleansed person in Leviticus 14 is conspicuously passive. They do not slaughter the birds. They do not apply the blood. They do not pour the oil. They stand, and they receive what the priest does. Their role is to submit, to wait, to allow themselves to be acted upon. The entire weight of the restoration falls on the priest and the sacrifice — not on the effort, sincerity, or performance of the one being cleansed. Practically: stop treating the intensity of your sorrow over sin as what tips the scales toward God’s acceptance. Your sorrow is appropriate; it is not your currency. Christ’s blood is the currency. Come to Him not as someone trying to demonstrate adequate remorse, but as someone who knows the priest has already gone out to where you are.</w:t>
      </w:r>
    </w:p>
    <w:p>
      <w:pPr>
        <w:pStyle w:val="BodyText"/>
      </w:pPr>
      <w:r>
        <w:rPr>
          <w:b/>
          <w:bCs/>
        </w:rPr>
        <w:t xml:space="preserve">4. Marvel that God built economic accommodation into the restoration ritual — no Israelite was ever too poor to be fully cleansed. (Mind/Belief)</w:t>
      </w:r>
      <w:r>
        <w:t xml:space="preserve"> </w:t>
      </w:r>
      <w:r>
        <w:t xml:space="preserve">Verses 21–32 are among the most quietly remarkable provisions in Leviticus. God anticipates the poor Israelite who cannot afford two lambs, and He does not reduce the theological completeness of restoration — He reduces the financial requirement while leaving the ritual structure intact. The poor person receives identically complete cleansing. This is not charity as an afterthought; it is built into the architecture of the law. The God who designed these rituals was not designing for the prosperous only. In Christ, this principle reaches its terminus: the most destitute, the most broken, the most socially marginal person is as fully cleansed as the most respected — because the cost of their cleansing has been borne entirely by another.</w:t>
      </w:r>
    </w:p>
    <w:p>
      <w:pPr>
        <w:pStyle w:val="BodyText"/>
      </w:pPr>
      <w:r>
        <w:rPr>
          <w:b/>
          <w:bCs/>
        </w:rPr>
        <w:t xml:space="preserve">5. Recognize that the places where you live and work can be marked by patterns of defilement — and bring them under Christ’s cleansing rather than normalizing the contamination. (Will/Behavior)</w:t>
      </w:r>
      <w:r>
        <w:t xml:space="preserve"> </w:t>
      </w:r>
      <w:r>
        <w:t xml:space="preserve">The extension of the</w:t>
      </w:r>
      <w:r>
        <w:t xml:space="preserve"> </w:t>
      </w:r>
      <w:r>
        <w:rPr>
          <w:i/>
          <w:iCs/>
        </w:rPr>
        <w:t xml:space="preserve">tsara’at</w:t>
      </w:r>
      <w:r>
        <w:t xml:space="preserve"> </w:t>
      </w:r>
      <w:r>
        <w:t xml:space="preserve">laws to houses (vv. 33–53) is not a non-sequitur — it reflects the biblical conviction that defilement is not merely individual but can inhabit spaces, patterns, environments, and systems. The remedy is the same: examination, intervention, and if possible, restoration. The parallel two-bird ceremony performed over the house confirms that the same theological logic applies. Practically: are there patterns in your home, your workplace, your relationships, your regular habits that you have stopped examining because examination is uncomfortable? The priest’s job was to look carefully. Bring the same willingness to honest examination to the environments of your life — and bring them to Christ, who makes even contaminated spaces clean.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Leviticus 14 reveals that God is a God of restoration, not merely of judgment — and that the restoration He provides is costly, complete, and accomplishes what it claims. The text teaches that defilement requires priestly mediation, that blood and substitution are the currency of cleansing, and that restoration is not merely social (readmission to the camp) but ontological and representational (oil applied in the pattern of priestly consecration, standing fully reconstituted before God). The provision for the poor demonstrates that the God who designed this system is not indifferent to the conditions of His people — He builds accommodation into the structure of grace. The extension of the restoration ritual to houses and spaces reveals that the biblical doctrine of defilement and restoration is not merely individualistic but encompasses the whole created order that God intends to make clean. Every element — the two birds, the blood, the oil, the priest going out, the eighth day — encodes a facet of the character of the God who reconciles.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Leviticus 14 is a definitive Old Covenant witness to the doctrine of grace understood as</w:t>
      </w:r>
      <w:r>
        <w:t xml:space="preserve"> </w:t>
      </w:r>
      <w:r>
        <w:rPr>
          <w:i/>
          <w:iCs/>
        </w:rPr>
        <w:t xml:space="preserve">accomplished restoration through priestly substitution</w:t>
      </w:r>
      <w:r>
        <w:t xml:space="preserve">. The Reformed tradition’s insistence that justification is accomplished entirely by another — received through faith, not generated through effort — finds its ritual typological expression in the posture of the cleansed person throughout this chapter: passive, submitting, receiving. The two-bird ritual (one dies, one flies free) is one of the richest pre-Christian pictures of penal substitutionary atonement and its liberating consequence. The eighth-day timing (new creation, resurrection resonance), the oil applied in the pattern of priestly ordination, and the guilt offering preceding the sin and burnt offerings all encode what Reformed soteriology articulates doctrinally: guilt addressed, defilement cleansed, and the whole person consecrated to God as an act of grace received, not merit earned. The poor-provision of verses 21–32 grounds the universal accessibility of grace in the very structure of the law — the same completeness of restoration available to the poorest member of the covenant community, because the cost is borne by the priest and the sacrifice, not by the recipient’s resources. The passage does not merely illustrate Reformed soteriology — it anticipates and grounds it, showing that the covenant of grace has always operated on these terms.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of Leviticus 14 is not a God who diagnoses your defilement and leaves you outside the camp. He is the God who sends His priest out to where you are, covers you in the blood of a substitute, and — on the eighth day, the day of new beginnings — pours oil on your head and declares you completely clean. In Christ, that priest has come. That blood has been shed. That declaration has been made. You are not merely readmitted — you are fully restored, oil on your head, standing in the household of God as though the defilement had never marked you. Stop living like someone still waiting outside the camp.</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Leviticus 14 as antiquarian legislation with no homiletical payoff.</w:t>
      </w:r>
      <w:r>
        <w:t xml:space="preserve"> </w:t>
      </w:r>
      <w:r>
        <w:t xml:space="preserve">The most common failure with Leviticus passages is to spend the entire sermon explaining what the ritual</w:t>
      </w:r>
      <w:r>
        <w:t xml:space="preserve"> </w:t>
      </w:r>
      <w:r>
        <w:rPr>
          <w:i/>
          <w:iCs/>
        </w:rPr>
        <w:t xml:space="preserve">was</w:t>
      </w:r>
      <w:r>
        <w:t xml:space="preserve"> </w:t>
      </w:r>
      <w:r>
        <w:t xml:space="preserve">without ever arriving at what it</w:t>
      </w:r>
      <w:r>
        <w:t xml:space="preserve"> </w:t>
      </w:r>
      <w:r>
        <w:rPr>
          <w:i/>
          <w:iCs/>
        </w:rPr>
        <w:t xml:space="preserve">means</w:t>
      </w:r>
      <w:r>
        <w:t xml:space="preserve"> </w:t>
      </w:r>
      <w:r>
        <w:t xml:space="preserve">and what God was seeking to accomplish through it. Congregants leave knowing more about ancient Israelite hygiene and less about the God who designed these rituals to declare His restorative purpose. The ritual detail is not the destination — it is the vehicle. Drive it toward the theological reality it encodes and the Christ it anticipates.</w:t>
      </w:r>
    </w:p>
    <w:p>
      <w:pPr>
        <w:numPr>
          <w:ilvl w:val="0"/>
          <w:numId w:val="1002"/>
        </w:numPr>
      </w:pPr>
      <w:r>
        <w:rPr>
          <w:b/>
          <w:bCs/>
        </w:rPr>
        <w:t xml:space="preserve">Allegorizing the ritual details without exegetical control.</w:t>
      </w:r>
      <w:r>
        <w:t xml:space="preserve"> </w:t>
      </w:r>
      <w:r>
        <w:t xml:space="preserve">The opposite failure: assigning symbolic significance to every item (cedar wood = the cross, scarlet yarn = the blood, hyssop = the Spirit) without checking whether the text itself warrants the connection. Some typological links are textually grounded (two birds ↔ Leviticus 16’s two goats; the eighth day’s resurrection resonance; the priestly anointing pattern of Exodus 29). Others are homiletical creativity masquerading as exposition. Distinguish between typology the text invites and allegory the preacher imposes.</w:t>
      </w:r>
    </w:p>
    <w:p>
      <w:pPr>
        <w:numPr>
          <w:ilvl w:val="0"/>
          <w:numId w:val="1002"/>
        </w:numPr>
      </w:pPr>
      <w:r>
        <w:rPr>
          <w:b/>
          <w:bCs/>
        </w:rPr>
        <w:t xml:space="preserve">Missing the directional movement of verse 3.</w:t>
      </w:r>
      <w:r>
        <w:t xml:space="preserve"> </w:t>
      </w:r>
      <w:r>
        <w:t xml:space="preserve">“The priest shall go out of the camp”</w:t>
      </w:r>
      <w:r>
        <w:t xml:space="preserve"> </w:t>
      </w:r>
      <w:r>
        <w:t xml:space="preserve">is one of the most theologically freighted phrases in the chapter, and it is easily read past. The priest does not summon the excluded person to the gate and examine them from a safe distance — he exits the holy precincts and goes to where the unclean person is. This is incarnational logic embedded in priestly ritual. Failing to develop this robs the passage of one of its most powerful Christological anticipations and its most direct application to people who feel too defiled to approach God.</w:t>
      </w:r>
    </w:p>
    <w:p>
      <w:pPr>
        <w:numPr>
          <w:ilvl w:val="0"/>
          <w:numId w:val="1002"/>
        </w:numPr>
      </w:pPr>
      <w:r>
        <w:rPr>
          <w:b/>
          <w:bCs/>
        </w:rPr>
        <w:t xml:space="preserve">Treating the eight-day ritual as a behavioral program for</w:t>
      </w:r>
      <w:r>
        <w:rPr>
          <w:b/>
          <w:bCs/>
        </w:rPr>
        <w:t xml:space="preserve"> </w:t>
      </w:r>
      <w:r>
        <w:rPr>
          <w:b/>
          <w:bCs/>
        </w:rPr>
        <w:t xml:space="preserve">“how to be restored after sin.”</w:t>
      </w:r>
      <w:r>
        <w:t xml:space="preserve"> </w:t>
      </w:r>
      <w:r>
        <w:t xml:space="preserve">The cleansed person’s role in Leviticus 14 is almost entirely passive — they present themselves, they are acted upon, they receive. If the sermon turns the eight-day sequence into a self-directed restoration program (</w:t>
      </w:r>
      <w:r>
        <w:t xml:space="preserve">“Step 1: wash your clothes; Step 2: wait seven days; Step 3: bring your offerings”</w:t>
      </w:r>
      <w:r>
        <w:t xml:space="preserve">), it has inverted the ritual’s logic. The work of restoration is the priest’s work, the sacrifice’s work. The cleansed person submits. This is not incidental — it is the theological spine of the chapter.</w:t>
      </w:r>
    </w:p>
    <w:p>
      <w:pPr>
        <w:numPr>
          <w:ilvl w:val="0"/>
          <w:numId w:val="1002"/>
        </w:numPr>
      </w:pPr>
      <w:r>
        <w:rPr>
          <w:b/>
          <w:bCs/>
        </w:rPr>
        <w:t xml:space="preserve">Skipping the poor-provision of verses 21–32.</w:t>
      </w:r>
      <w:r>
        <w:t xml:space="preserve"> </w:t>
      </w:r>
      <w:r>
        <w:t xml:space="preserve">This section is frequently omitted in the rush to arrive at the Christological types in the earlier verses, but it is among the most revealing passages in Leviticus about God’s character. The fact that identical cleansing is provided to the person who can only bring two doves is a deliberate architectural feature of the law, not an appendix. Skipping it loses a direct theological statement about the accessibility of grace and the God who builds economic accommodation into His restoration protocol.</w:t>
      </w:r>
    </w:p>
    <w:p>
      <w:pPr>
        <w:numPr>
          <w:ilvl w:val="0"/>
          <w:numId w:val="1002"/>
        </w:numPr>
      </w:pPr>
      <w:r>
        <w:rPr>
          <w:b/>
          <w:bCs/>
        </w:rPr>
        <w:t xml:space="preserve">Treating the house</w:t>
      </w:r>
      <w:r>
        <w:rPr>
          <w:b/>
          <w:bCs/>
        </w:rPr>
        <w:t xml:space="preserve"> </w:t>
      </w:r>
      <w:r>
        <w:rPr>
          <w:b/>
          <w:bCs/>
          <w:i/>
          <w:iCs/>
        </w:rPr>
        <w:t xml:space="preserve">tsara’at</w:t>
      </w:r>
      <w:r>
        <w:rPr>
          <w:b/>
          <w:bCs/>
        </w:rPr>
        <w:t xml:space="preserve"> </w:t>
      </w:r>
      <w:r>
        <w:rPr>
          <w:b/>
          <w:bCs/>
        </w:rPr>
        <w:t xml:space="preserve">section (vv. 33–53) as a digression.</w:t>
      </w:r>
      <w:r>
        <w:t xml:space="preserve"> </w:t>
      </w:r>
      <w:r>
        <w:t xml:space="preserve">Some preachers treat the house-disease section as a kind of appendix to the main event — interesting but homiletically dispensable. In fact, the extension of the restoration ritual to houses confirms that biblical defilement and restoration are not merely individual categories. The same ceremony performed over the restored person is performed over the restored house. This opens significant applicational territory about patterns of defilement in environments, households, and communities — territory the text itself authorizes, and which pastoral ministry regularly requires.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2026-07-14T21:01:40Z</dcterms:created>
  <dcterms:modified xsi:type="dcterms:W3CDTF">2026-07-14T21:01:40Z</dcterms:modified>
</cp:coreProperties>
</file>

<file path=docProps/custom.xml><?xml version="1.0" encoding="utf-8"?>
<Properties xmlns="http://schemas.openxmlformats.org/officeDocument/2006/custom-properties" xmlns:vt="http://schemas.openxmlformats.org/officeDocument/2006/docPropsVTypes"/>
</file>